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BC1" w:rsidRDefault="00397BC1" w:rsidP="00397BC1">
      <w:pPr>
        <w:jc w:val="both"/>
        <w:rPr>
          <w:b/>
          <w:sz w:val="28"/>
          <w:szCs w:val="28"/>
          <w:lang w:val="uk-UA"/>
        </w:rPr>
      </w:pPr>
    </w:p>
    <w:p w:rsidR="00397BC1" w:rsidRDefault="00397BC1" w:rsidP="00397BC1">
      <w:pPr>
        <w:jc w:val="both"/>
        <w:rPr>
          <w:b/>
          <w:sz w:val="28"/>
          <w:szCs w:val="28"/>
          <w:lang w:val="uk-UA"/>
        </w:rPr>
      </w:pPr>
    </w:p>
    <w:p w:rsidR="00397BC1" w:rsidRDefault="00397BC1" w:rsidP="00397BC1">
      <w:pPr>
        <w:jc w:val="both"/>
        <w:rPr>
          <w:b/>
          <w:sz w:val="28"/>
          <w:szCs w:val="28"/>
          <w:lang w:val="uk-UA"/>
        </w:rPr>
      </w:pPr>
    </w:p>
    <w:p w:rsidR="00397BC1" w:rsidRDefault="00397BC1" w:rsidP="00397BC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Пропонований  порядок  денний  52  позачергового  пленарного  засідання</w:t>
      </w:r>
      <w:bookmarkStart w:id="0" w:name="_GoBack"/>
      <w:bookmarkEnd w:id="0"/>
      <w:r>
        <w:rPr>
          <w:b/>
          <w:sz w:val="28"/>
          <w:szCs w:val="28"/>
          <w:lang w:val="uk-UA"/>
        </w:rPr>
        <w:t xml:space="preserve">  сесії  Арцизької  міської   ради.</w:t>
      </w:r>
    </w:p>
    <w:p w:rsidR="00397BC1" w:rsidRDefault="00397BC1" w:rsidP="00397BC1">
      <w:pPr>
        <w:jc w:val="both"/>
        <w:rPr>
          <w:b/>
          <w:sz w:val="28"/>
          <w:szCs w:val="28"/>
          <w:lang w:val="uk-UA"/>
        </w:rPr>
      </w:pPr>
    </w:p>
    <w:p w:rsidR="00397BC1" w:rsidRDefault="00397BC1" w:rsidP="00397BC1">
      <w:pPr>
        <w:jc w:val="both"/>
        <w:rPr>
          <w:b/>
          <w:sz w:val="28"/>
          <w:szCs w:val="28"/>
          <w:lang w:val="uk-UA"/>
        </w:rPr>
      </w:pPr>
    </w:p>
    <w:p w:rsidR="00397BC1" w:rsidRDefault="00397BC1" w:rsidP="00397BC1">
      <w:pPr>
        <w:jc w:val="both"/>
        <w:rPr>
          <w:b/>
          <w:sz w:val="28"/>
          <w:szCs w:val="28"/>
          <w:lang w:val="uk-UA"/>
        </w:rPr>
      </w:pPr>
      <w:r w:rsidRPr="00625C7E">
        <w:rPr>
          <w:b/>
          <w:sz w:val="28"/>
          <w:szCs w:val="28"/>
          <w:lang w:val="uk-UA"/>
        </w:rPr>
        <w:t>Доповідач</w:t>
      </w:r>
      <w:r>
        <w:rPr>
          <w:b/>
          <w:sz w:val="28"/>
          <w:szCs w:val="28"/>
          <w:lang w:val="uk-UA"/>
        </w:rPr>
        <w:t>:</w:t>
      </w:r>
      <w:r w:rsidRPr="00625C7E">
        <w:rPr>
          <w:b/>
          <w:sz w:val="28"/>
          <w:szCs w:val="28"/>
          <w:lang w:val="uk-UA"/>
        </w:rPr>
        <w:t xml:space="preserve"> головний  бухгалтер  </w:t>
      </w:r>
      <w:proofErr w:type="spellStart"/>
      <w:r w:rsidRPr="00625C7E">
        <w:rPr>
          <w:b/>
          <w:sz w:val="28"/>
          <w:szCs w:val="28"/>
          <w:lang w:val="uk-UA"/>
        </w:rPr>
        <w:t>Горяйнова</w:t>
      </w:r>
      <w:proofErr w:type="spellEnd"/>
      <w:r w:rsidRPr="00625C7E">
        <w:rPr>
          <w:b/>
          <w:sz w:val="28"/>
          <w:szCs w:val="28"/>
          <w:lang w:val="uk-UA"/>
        </w:rPr>
        <w:t xml:space="preserve"> І.І.</w:t>
      </w:r>
    </w:p>
    <w:p w:rsidR="00397BC1" w:rsidRDefault="00397BC1" w:rsidP="00397BC1">
      <w:pPr>
        <w:jc w:val="both"/>
        <w:rPr>
          <w:b/>
          <w:sz w:val="28"/>
          <w:szCs w:val="28"/>
          <w:lang w:val="uk-UA"/>
        </w:rPr>
      </w:pPr>
    </w:p>
    <w:p w:rsidR="00397BC1" w:rsidRPr="00183372" w:rsidRDefault="00397BC1" w:rsidP="00397BC1">
      <w:pPr>
        <w:widowControl/>
        <w:suppressAutoHyphens w:val="0"/>
        <w:ind w:left="-567" w:right="57"/>
        <w:jc w:val="both"/>
        <w:rPr>
          <w:rFonts w:eastAsia="Calibri" w:cs="Times New Roman"/>
          <w:b/>
          <w:i/>
          <w:kern w:val="0"/>
          <w:sz w:val="32"/>
          <w:szCs w:val="28"/>
          <w:lang w:val="uk-UA" w:eastAsia="en-US" w:bidi="ar-SA"/>
        </w:rPr>
      </w:pPr>
      <w:r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           1</w:t>
      </w:r>
      <w:r w:rsidRPr="00183372">
        <w:rPr>
          <w:rFonts w:eastAsia="Calibri" w:cs="Times New Roman"/>
          <w:kern w:val="0"/>
          <w:sz w:val="28"/>
          <w:szCs w:val="28"/>
          <w:lang w:val="uk-UA" w:eastAsia="en-US" w:bidi="ar-SA"/>
        </w:rPr>
        <w:t xml:space="preserve">. </w:t>
      </w:r>
      <w:r w:rsidRPr="00183372">
        <w:rPr>
          <w:rFonts w:eastAsia="Calibri" w:cs="Times New Roman"/>
          <w:kern w:val="0"/>
          <w:sz w:val="28"/>
          <w:szCs w:val="22"/>
          <w:lang w:val="uk-UA" w:eastAsia="en-US" w:bidi="ar-SA"/>
        </w:rPr>
        <w:t>Про внесення змін до міського бюджету на 2017 рік.</w:t>
      </w:r>
    </w:p>
    <w:p w:rsidR="00397BC1" w:rsidRPr="00183372" w:rsidRDefault="00397BC1" w:rsidP="00397BC1">
      <w:pPr>
        <w:widowControl/>
        <w:suppressAutoHyphens w:val="0"/>
        <w:spacing w:after="200" w:line="276" w:lineRule="auto"/>
        <w:rPr>
          <w:rFonts w:ascii="Calibri" w:eastAsia="Calibri" w:hAnsi="Calibri" w:cs="Times New Roman"/>
          <w:kern w:val="0"/>
          <w:sz w:val="22"/>
          <w:szCs w:val="22"/>
          <w:lang w:val="uk-UA" w:eastAsia="en-US" w:bidi="ar-SA"/>
        </w:rPr>
      </w:pPr>
    </w:p>
    <w:p w:rsidR="00A61C85" w:rsidRPr="00397BC1" w:rsidRDefault="00A61C85">
      <w:pPr>
        <w:rPr>
          <w:lang w:val="uk-UA"/>
        </w:rPr>
      </w:pPr>
    </w:p>
    <w:sectPr w:rsidR="00A61C85" w:rsidRPr="00397B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BC1"/>
    <w:rsid w:val="00397BC1"/>
    <w:rsid w:val="00A61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C1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C1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</cp:revision>
  <dcterms:created xsi:type="dcterms:W3CDTF">2017-12-28T07:59:00Z</dcterms:created>
  <dcterms:modified xsi:type="dcterms:W3CDTF">2017-12-28T08:03:00Z</dcterms:modified>
</cp:coreProperties>
</file>